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5-653</w:t>
      </w:r>
      <w:r w:rsidR="00E44D67">
        <w:rPr>
          <w:bCs/>
          <w:iCs/>
        </w:rPr>
        <w:t>-0602</w:t>
      </w:r>
      <w:r w:rsidR="00AE557B">
        <w:rPr>
          <w:bCs/>
          <w:iCs/>
        </w:rPr>
        <w:t xml:space="preserve">/2024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A92F02">
        <w:rPr>
          <w:sz w:val="28"/>
          <w:szCs w:val="28"/>
        </w:rPr>
        <w:t xml:space="preserve">                          11 июня</w:t>
      </w:r>
      <w:r w:rsidR="00CB64AB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>2024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 Кеся Е.В., по адресу: ХМАО-Югра, Нефтеюганский район, пгт. Пойковский, Промзона, 7-а,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5 ст. 1</w:t>
      </w:r>
      <w:r w:rsidRPr="00773959">
        <w:rPr>
          <w:sz w:val="28"/>
          <w:szCs w:val="28"/>
        </w:rPr>
        <w:t>2.15 Кодекса Российской Федерации об административных правонарушениях, в отношении:</w:t>
      </w:r>
    </w:p>
    <w:p w:rsidR="005B7F06" w:rsidP="007A5DD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Юсупова Шамиля Зайналбековича</w:t>
      </w:r>
      <w:r>
        <w:rPr>
          <w:sz w:val="28"/>
          <w:szCs w:val="28"/>
        </w:rPr>
        <w:t xml:space="preserve">, </w:t>
      </w:r>
      <w:r w:rsidR="0008681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08681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08681F">
        <w:rPr>
          <w:sz w:val="28"/>
          <w:szCs w:val="28"/>
        </w:rPr>
        <w:t>*</w:t>
      </w:r>
      <w:r w:rsidR="00680D28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>зарегистрированного по адресу:</w:t>
      </w:r>
      <w:r w:rsidR="00AE557B">
        <w:rPr>
          <w:sz w:val="28"/>
          <w:szCs w:val="28"/>
        </w:rPr>
        <w:t xml:space="preserve">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773959">
        <w:rPr>
          <w:sz w:val="28"/>
          <w:szCs w:val="28"/>
        </w:rPr>
        <w:t>фактически проживающего по адресу:</w:t>
      </w:r>
      <w:r>
        <w:rPr>
          <w:sz w:val="28"/>
          <w:szCs w:val="28"/>
        </w:rPr>
        <w:t xml:space="preserve">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, не трудоустроенного, </w:t>
      </w:r>
      <w:r w:rsidR="009C145D">
        <w:rPr>
          <w:sz w:val="28"/>
          <w:szCs w:val="28"/>
        </w:rPr>
        <w:t xml:space="preserve">водительское удостоверение </w:t>
      </w:r>
      <w:r w:rsidR="0008681F">
        <w:rPr>
          <w:sz w:val="28"/>
          <w:szCs w:val="28"/>
        </w:rPr>
        <w:t>*</w:t>
      </w:r>
      <w:r w:rsidR="007A5DD9">
        <w:rPr>
          <w:sz w:val="28"/>
          <w:szCs w:val="28"/>
        </w:rPr>
        <w:t xml:space="preserve">., </w:t>
      </w:r>
    </w:p>
    <w:p w:rsidR="00AB68F6" w:rsidP="00773959">
      <w:pPr>
        <w:jc w:val="center"/>
        <w:rPr>
          <w:sz w:val="28"/>
          <w:szCs w:val="28"/>
        </w:rPr>
      </w:pPr>
    </w:p>
    <w:p w:rsidR="00D02155" w:rsidRPr="00773959" w:rsidP="00773959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AE2E71" w:rsidRPr="00773959" w:rsidP="007A5D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29.04.2024</w:t>
      </w:r>
      <w:r>
        <w:rPr>
          <w:sz w:val="28"/>
          <w:szCs w:val="28"/>
        </w:rPr>
        <w:t xml:space="preserve"> г. в 21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15 мин. на 840</w:t>
      </w:r>
      <w:r w:rsidR="00376F24">
        <w:rPr>
          <w:sz w:val="28"/>
          <w:szCs w:val="28"/>
        </w:rPr>
        <w:t xml:space="preserve"> км. </w:t>
      </w:r>
      <w:r w:rsidRPr="00773959" w:rsidR="00D02155">
        <w:rPr>
          <w:sz w:val="28"/>
          <w:szCs w:val="28"/>
        </w:rPr>
        <w:t>автодороги Р-404 «Тюмень-Тобольск-Ханты-Мансийск»</w:t>
      </w:r>
      <w:r w:rsidR="00140068">
        <w:rPr>
          <w:sz w:val="28"/>
          <w:szCs w:val="28"/>
        </w:rPr>
        <w:t xml:space="preserve"> </w:t>
      </w:r>
      <w:r w:rsidR="00F32792">
        <w:rPr>
          <w:sz w:val="28"/>
          <w:szCs w:val="28"/>
        </w:rPr>
        <w:t>Нефтеюганского района</w:t>
      </w:r>
      <w:r w:rsidR="005F46AF">
        <w:rPr>
          <w:sz w:val="28"/>
          <w:szCs w:val="28"/>
        </w:rPr>
        <w:t>, в нарушение требований п.1.3 Правил дорожного движения РФ,</w:t>
      </w:r>
      <w:r w:rsidR="00F32792">
        <w:rPr>
          <w:sz w:val="28"/>
          <w:szCs w:val="28"/>
        </w:rPr>
        <w:t xml:space="preserve"> в</w:t>
      </w:r>
      <w:r w:rsidR="00376F24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Юсупов Ш.З.</w:t>
      </w:r>
      <w:r w:rsidR="00D879A8">
        <w:rPr>
          <w:sz w:val="28"/>
          <w:szCs w:val="28"/>
        </w:rPr>
        <w:t xml:space="preserve">, </w:t>
      </w:r>
      <w:r w:rsidR="005F46AF">
        <w:rPr>
          <w:sz w:val="28"/>
          <w:szCs w:val="28"/>
        </w:rPr>
        <w:t>управляя</w:t>
      </w:r>
      <w:r>
        <w:rPr>
          <w:sz w:val="28"/>
          <w:szCs w:val="28"/>
        </w:rPr>
        <w:t xml:space="preserve"> транспортным средством «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="005F46AF">
        <w:rPr>
          <w:sz w:val="28"/>
          <w:szCs w:val="28"/>
        </w:rPr>
        <w:t xml:space="preserve">г/з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</w:t>
      </w:r>
      <w:r>
        <w:rPr>
          <w:sz w:val="28"/>
          <w:szCs w:val="28"/>
        </w:rPr>
        <w:t xml:space="preserve">обгон транспортного средства «Камаз» </w:t>
      </w:r>
      <w:r w:rsidR="005F46AF">
        <w:rPr>
          <w:sz w:val="28"/>
          <w:szCs w:val="28"/>
        </w:rPr>
        <w:t xml:space="preserve">г/з </w:t>
      </w:r>
      <w:r>
        <w:rPr>
          <w:sz w:val="28"/>
          <w:szCs w:val="28"/>
        </w:rPr>
        <w:t>В700НС86 в составе полуприцепа «Нефаз»</w:t>
      </w:r>
      <w:r w:rsidR="005F46AF">
        <w:rPr>
          <w:sz w:val="28"/>
          <w:szCs w:val="28"/>
        </w:rPr>
        <w:t xml:space="preserve"> г/з</w:t>
      </w:r>
      <w:r>
        <w:rPr>
          <w:sz w:val="28"/>
          <w:szCs w:val="28"/>
        </w:rPr>
        <w:t xml:space="preserve"> АС</w:t>
      </w:r>
      <w:r w:rsidR="005F46AF">
        <w:rPr>
          <w:sz w:val="28"/>
          <w:szCs w:val="28"/>
        </w:rPr>
        <w:t>3535</w:t>
      </w:r>
      <w:r>
        <w:rPr>
          <w:sz w:val="28"/>
          <w:szCs w:val="28"/>
        </w:rPr>
        <w:t xml:space="preserve">86,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 xml:space="preserve">, с выездом на полосу дороги, предназначенную для движения встречных транспортных средств, тем самым </w:t>
      </w:r>
      <w:r w:rsidR="00D879A8">
        <w:rPr>
          <w:sz w:val="28"/>
          <w:szCs w:val="28"/>
        </w:rPr>
        <w:t>с</w:t>
      </w:r>
      <w:r>
        <w:rPr>
          <w:sz w:val="28"/>
          <w:szCs w:val="28"/>
        </w:rPr>
        <w:t>овершил</w:t>
      </w:r>
      <w:r w:rsidR="00D879A8">
        <w:rPr>
          <w:sz w:val="28"/>
          <w:szCs w:val="28"/>
        </w:rPr>
        <w:t xml:space="preserve"> повторное правонарушение, предусмотренное ч. 4</w:t>
      </w:r>
      <w:r w:rsidRPr="00773959" w:rsidR="00D879A8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="00D879A8">
        <w:rPr>
          <w:sz w:val="28"/>
          <w:szCs w:val="28"/>
        </w:rPr>
        <w:t>.</w:t>
      </w:r>
    </w:p>
    <w:p w:rsidR="005F46AF" w:rsidP="005F46A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Юсупов Ш.З., </w:t>
      </w:r>
      <w:r>
        <w:rPr>
          <w:sz w:val="28"/>
        </w:rPr>
        <w:t xml:space="preserve">извещенный о дате, месте и времени судебного заседания телефонограммой, в суд не явился, об отложении слушания дела не </w:t>
      </w:r>
      <w:r>
        <w:rPr>
          <w:sz w:val="28"/>
        </w:rPr>
        <w:t xml:space="preserve">ходатайствовал, защитника в суд не направил. В связи с чем, судья считает возможным рассмотреть дело в отсутствие </w:t>
      </w:r>
      <w:r>
        <w:rPr>
          <w:sz w:val="28"/>
          <w:szCs w:val="28"/>
        </w:rPr>
        <w:t>Юсупова Ш.З.</w:t>
      </w:r>
    </w:p>
    <w:p w:rsidR="00D02155" w:rsidRPr="00773959" w:rsidP="007E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 xml:space="preserve">сследовав и оценив в совокупности представленные доказательства, судья считает </w:t>
      </w:r>
      <w:r>
        <w:rPr>
          <w:sz w:val="28"/>
          <w:szCs w:val="28"/>
        </w:rPr>
        <w:t xml:space="preserve">Юсупова Ш.З. </w:t>
      </w:r>
      <w:r w:rsidRPr="00773959">
        <w:rPr>
          <w:sz w:val="28"/>
          <w:szCs w:val="28"/>
        </w:rPr>
        <w:t>в</w:t>
      </w:r>
      <w:r w:rsidRPr="00773959" w:rsidR="0098449E">
        <w:rPr>
          <w:sz w:val="28"/>
          <w:szCs w:val="28"/>
        </w:rPr>
        <w:t>иновным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773959">
        <w:rPr>
          <w:sz w:val="28"/>
          <w:szCs w:val="28"/>
        </w:rPr>
        <w:t>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Дорожный знак 3.20 "Обгон запрещен" Приложения 1 к Правилам дорожного движения запрещает обгон всех транспортных сред</w:t>
      </w:r>
      <w:r w:rsidRPr="00773959">
        <w:rPr>
          <w:sz w:val="28"/>
          <w:szCs w:val="28"/>
        </w:rPr>
        <w:t>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</w:t>
      </w:r>
      <w:r w:rsidRPr="00773959">
        <w:rPr>
          <w:sz w:val="28"/>
          <w:szCs w:val="28"/>
        </w:rPr>
        <w:t>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5B80" w:rsidRPr="00196784" w:rsidP="00A75B80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</w:t>
      </w:r>
      <w:r w:rsidRPr="00196784">
        <w:rPr>
          <w:sz w:val="28"/>
          <w:szCs w:val="28"/>
        </w:rPr>
        <w:t xml:space="preserve">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98449E" w:rsidP="0098449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</w:t>
      </w:r>
      <w:r w:rsidRPr="0098449E">
        <w:rPr>
          <w:sz w:val="28"/>
          <w:szCs w:val="28"/>
        </w:rPr>
        <w:t xml:space="preserve">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</w:t>
      </w:r>
      <w:r w:rsidRPr="0098449E">
        <w:rPr>
          <w:sz w:val="28"/>
          <w:szCs w:val="28"/>
        </w:rPr>
        <w:t>а исключением случаев, предусмотренных частью 3 указанной статьи.</w:t>
      </w:r>
    </w:p>
    <w:p w:rsidR="00D75505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Частью 5 ст. 12.15 Кодекса Российской Федерации об административных правонарушениях, предусмотрена административная ответственность за повторное совершение административного правонарушения, </w:t>
      </w:r>
      <w:r w:rsidRPr="0098449E">
        <w:rPr>
          <w:sz w:val="28"/>
          <w:szCs w:val="28"/>
        </w:rPr>
        <w:t>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75505" w:rsidRPr="0098449E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98449E">
        <w:rPr>
          <w:sz w:val="28"/>
          <w:szCs w:val="28"/>
        </w:rPr>
        <w:t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</w:t>
      </w:r>
      <w:r w:rsidRPr="0098449E">
        <w:rPr>
          <w:sz w:val="28"/>
          <w:szCs w:val="28"/>
        </w:rPr>
        <w:t>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7E181B" w:rsidRPr="000E0A25" w:rsidP="007E181B">
      <w:pPr>
        <w:ind w:firstLine="567"/>
        <w:jc w:val="both"/>
        <w:rPr>
          <w:sz w:val="28"/>
          <w:szCs w:val="28"/>
          <w:lang w:eastAsia="en-US"/>
        </w:rPr>
      </w:pPr>
      <w:r w:rsidRPr="000E0A25">
        <w:rPr>
          <w:sz w:val="28"/>
          <w:szCs w:val="28"/>
          <w:lang w:eastAsia="en-US"/>
        </w:rPr>
        <w:t>Исходя из разъяснений Пленума Верховного суда, из</w:t>
      </w:r>
      <w:r w:rsidRPr="000E0A25">
        <w:rPr>
          <w:sz w:val="28"/>
          <w:szCs w:val="28"/>
          <w:lang w:eastAsia="en-US"/>
        </w:rPr>
        <w:t xml:space="preserve">ложенных в п.15 </w:t>
      </w:r>
      <w:r>
        <w:rPr>
          <w:sz w:val="28"/>
          <w:szCs w:val="28"/>
          <w:lang w:eastAsia="en-US"/>
        </w:rPr>
        <w:t>Постановления</w:t>
      </w:r>
      <w:r w:rsidRPr="000E0A25">
        <w:rPr>
          <w:sz w:val="28"/>
          <w:szCs w:val="28"/>
          <w:lang w:eastAsia="en-US"/>
        </w:rPr>
        <w:t xml:space="preserve"> Пленума Верховн</w:t>
      </w:r>
      <w:r>
        <w:rPr>
          <w:sz w:val="28"/>
          <w:szCs w:val="28"/>
          <w:lang w:eastAsia="en-US"/>
        </w:rPr>
        <w:t>ого Суда РФ от 25 июня 2019 г. № 20 «</w:t>
      </w:r>
      <w:r w:rsidRPr="000E0A25">
        <w:rPr>
          <w:sz w:val="28"/>
          <w:szCs w:val="28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 w:rsidRPr="000E0A25">
        <w:rPr>
          <w:sz w:val="28"/>
          <w:szCs w:val="28"/>
          <w:lang w:eastAsia="en-US"/>
        </w:rPr>
        <w:t>нистративных правонарушениях</w:t>
      </w:r>
      <w:r>
        <w:rPr>
          <w:sz w:val="28"/>
          <w:szCs w:val="28"/>
          <w:lang w:eastAsia="en-US"/>
        </w:rPr>
        <w:t xml:space="preserve">», </w:t>
      </w:r>
      <w:r w:rsidRPr="00EA1F5B">
        <w:rPr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 </w:t>
      </w:r>
      <w:hyperlink r:id="rId5" w:anchor="/document/1305770/entry/1000" w:history="1">
        <w:r w:rsidRPr="00EA1F5B">
          <w:rPr>
            <w:sz w:val="28"/>
            <w:szCs w:val="28"/>
          </w:rPr>
          <w:t>ПДД</w:t>
        </w:r>
      </w:hyperlink>
      <w:r w:rsidRPr="00EA1F5B">
        <w:rPr>
          <w:sz w:val="28"/>
          <w:szCs w:val="28"/>
        </w:rPr>
        <w:t xml:space="preserve"> РФ, однако завершившего данный </w:t>
      </w:r>
      <w:r w:rsidRPr="00EA1F5B">
        <w:rPr>
          <w:sz w:val="28"/>
          <w:szCs w:val="28"/>
        </w:rPr>
        <w:t>маневр в нарушение указанных требований, также подлежат квалификации по </w:t>
      </w:r>
      <w:hyperlink r:id="rId5" w:anchor="/document/12125267/entry/121504" w:history="1">
        <w:r w:rsidRPr="00EA1F5B">
          <w:rPr>
            <w:sz w:val="28"/>
            <w:szCs w:val="28"/>
          </w:rPr>
          <w:t>части 4 статьи 12.15</w:t>
        </w:r>
      </w:hyperlink>
      <w:r w:rsidRPr="00EA1F5B">
        <w:rPr>
          <w:sz w:val="28"/>
          <w:szCs w:val="28"/>
        </w:rPr>
        <w:t> КоАП РФ.</w:t>
      </w:r>
    </w:p>
    <w:p w:rsidR="0098449E" w:rsidP="005F46AF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5F46AF">
        <w:rPr>
          <w:sz w:val="28"/>
          <w:szCs w:val="28"/>
        </w:rPr>
        <w:t xml:space="preserve">Юсуповым Ш.З. </w:t>
      </w:r>
      <w:r>
        <w:rPr>
          <w:sz w:val="28"/>
          <w:szCs w:val="28"/>
        </w:rPr>
        <w:t xml:space="preserve">правонарушения, предусмотренного </w:t>
      </w:r>
      <w:r w:rsidR="00ED0D92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</w:t>
      </w:r>
      <w:r w:rsidRPr="0098449E">
        <w:rPr>
          <w:sz w:val="28"/>
          <w:szCs w:val="28"/>
        </w:rPr>
        <w:t xml:space="preserve">т. 12.15 Кодекса Российской Федерации об административных </w:t>
      </w:r>
      <w:r w:rsidRPr="0098449E">
        <w:rPr>
          <w:sz w:val="28"/>
          <w:szCs w:val="28"/>
        </w:rPr>
        <w:t>правонарушениях</w:t>
      </w:r>
      <w:r w:rsidR="00E43D61">
        <w:rPr>
          <w:sz w:val="28"/>
          <w:szCs w:val="28"/>
        </w:rPr>
        <w:t>,</w:t>
      </w:r>
      <w:r w:rsidR="00FC636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5F46AF" w:rsidRPr="00773959" w:rsidP="005F46AF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 w:rsidR="0098449E">
        <w:rPr>
          <w:sz w:val="28"/>
          <w:szCs w:val="28"/>
        </w:rPr>
        <w:t>тивном прав</w:t>
      </w:r>
      <w:r w:rsidR="0014600F">
        <w:rPr>
          <w:sz w:val="28"/>
          <w:szCs w:val="28"/>
        </w:rPr>
        <w:t xml:space="preserve">онарушении </w:t>
      </w:r>
      <w:r>
        <w:rPr>
          <w:sz w:val="28"/>
          <w:szCs w:val="28"/>
        </w:rPr>
        <w:t>86ХМ590791 от 29.04</w:t>
      </w:r>
      <w:r w:rsidR="007E181B">
        <w:rPr>
          <w:sz w:val="28"/>
          <w:szCs w:val="28"/>
        </w:rPr>
        <w:t>.2024</w:t>
      </w:r>
      <w:r w:rsidRPr="0098449E">
        <w:rPr>
          <w:sz w:val="28"/>
          <w:szCs w:val="28"/>
        </w:rPr>
        <w:t xml:space="preserve"> г., </w:t>
      </w:r>
      <w:r w:rsidR="007E181B">
        <w:rPr>
          <w:sz w:val="28"/>
          <w:szCs w:val="28"/>
        </w:rPr>
        <w:t xml:space="preserve">согласно которого, </w:t>
      </w:r>
      <w:r>
        <w:rPr>
          <w:sz w:val="28"/>
          <w:szCs w:val="28"/>
        </w:rPr>
        <w:t xml:space="preserve">29.04.2024 г. в </w:t>
      </w:r>
      <w:r>
        <w:rPr>
          <w:sz w:val="28"/>
          <w:szCs w:val="28"/>
        </w:rPr>
        <w:t xml:space="preserve">21 час. 15 мин. на 840 км. </w:t>
      </w:r>
      <w:r w:rsidRPr="00773959">
        <w:rPr>
          <w:sz w:val="28"/>
          <w:szCs w:val="28"/>
        </w:rPr>
        <w:t>автодороги Р-404 «Тюмень-Тобольск-Ханты-Мансийск»</w:t>
      </w:r>
      <w:r>
        <w:rPr>
          <w:sz w:val="28"/>
          <w:szCs w:val="28"/>
        </w:rPr>
        <w:t xml:space="preserve"> Нефтеюганского района, водитель Юсупов Ш.З., управляя транспортным средством «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» г/з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>, совершил обгон транспортного средства «Камаз» г/з В700НС86 в составе полуп</w:t>
      </w:r>
      <w:r>
        <w:rPr>
          <w:sz w:val="28"/>
          <w:szCs w:val="28"/>
        </w:rPr>
        <w:t xml:space="preserve">рицепа «Нефаз» г/з АС353586,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>, с выездом на полосу дороги, предназначенную для движения встречных транспортных средств, тем самым совершил повторное правонарушение, предусмотренное ч. 4</w:t>
      </w:r>
      <w:r w:rsidRPr="00773959">
        <w:rPr>
          <w:sz w:val="28"/>
          <w:szCs w:val="28"/>
        </w:rPr>
        <w:t xml:space="preserve"> ст. 12.15 Кодекса</w:t>
      </w:r>
      <w:r w:rsidRPr="0077395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171C35" w:rsidP="00D674FD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Конституции РФ и ст.25.1 КоАП РФ</w:t>
      </w:r>
      <w:r w:rsidR="0014600F"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="00D674FD">
        <w:rPr>
          <w:sz w:val="28"/>
          <w:szCs w:val="28"/>
        </w:rPr>
        <w:t xml:space="preserve">Юсупову Ш.З. </w:t>
      </w:r>
      <w:r w:rsidRPr="0098449E">
        <w:rPr>
          <w:sz w:val="28"/>
          <w:szCs w:val="28"/>
        </w:rPr>
        <w:t>разъяснены, с протоколом ознакомлен, копию протокола получил, о чем свидетельствует его собс</w:t>
      </w:r>
      <w:r w:rsidRPr="0098449E">
        <w:rPr>
          <w:sz w:val="28"/>
          <w:szCs w:val="28"/>
        </w:rPr>
        <w:t>твеннор</w:t>
      </w:r>
      <w:r w:rsidR="0098449E">
        <w:rPr>
          <w:sz w:val="28"/>
          <w:szCs w:val="28"/>
        </w:rPr>
        <w:t>учная п</w:t>
      </w:r>
      <w:r w:rsidR="00BF570D">
        <w:rPr>
          <w:sz w:val="28"/>
          <w:szCs w:val="28"/>
        </w:rPr>
        <w:t xml:space="preserve">одпись, в объяснении указал: - «ехал </w:t>
      </w:r>
      <w:r w:rsidR="00D674FD">
        <w:rPr>
          <w:sz w:val="28"/>
          <w:szCs w:val="28"/>
        </w:rPr>
        <w:t>по трассе в сторону Х-М, впереди ехал Камаз, по моему спидометру 25 км./ч. на аварийках, и я решил его обогнать, сотрудники ДПС меня остановили»;</w:t>
      </w:r>
    </w:p>
    <w:p w:rsidR="00D674FD" w:rsidP="00D67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FC636B">
        <w:rPr>
          <w:sz w:val="28"/>
          <w:szCs w:val="28"/>
        </w:rPr>
        <w:t>места совершения админи</w:t>
      </w:r>
      <w:r w:rsidR="00BF570D">
        <w:rPr>
          <w:sz w:val="28"/>
          <w:szCs w:val="28"/>
        </w:rPr>
        <w:t xml:space="preserve">стративного правонарушения </w:t>
      </w:r>
      <w:r>
        <w:rPr>
          <w:sz w:val="28"/>
          <w:szCs w:val="28"/>
        </w:rPr>
        <w:t>от 29.04.2024</w:t>
      </w:r>
      <w:r w:rsidRPr="0098449E">
        <w:rPr>
          <w:sz w:val="28"/>
          <w:szCs w:val="28"/>
        </w:rPr>
        <w:t xml:space="preserve"> г.</w:t>
      </w:r>
      <w:r>
        <w:rPr>
          <w:sz w:val="28"/>
          <w:szCs w:val="28"/>
        </w:rPr>
        <w:t>, составленной с участием</w:t>
      </w:r>
      <w:r w:rsidRPr="00D674FD">
        <w:rPr>
          <w:sz w:val="28"/>
          <w:szCs w:val="28"/>
        </w:rPr>
        <w:t xml:space="preserve"> </w:t>
      </w:r>
      <w:r>
        <w:rPr>
          <w:sz w:val="28"/>
          <w:szCs w:val="28"/>
        </w:rPr>
        <w:t>Юсупова Ш.З. и свидетеля А</w:t>
      </w:r>
      <w:r>
        <w:rPr>
          <w:sz w:val="28"/>
          <w:szCs w:val="28"/>
        </w:rPr>
        <w:t>.,</w:t>
      </w:r>
    </w:p>
    <w:p w:rsidR="00BF570D" w:rsidP="00D674FD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которые замечаний к содержанию схемы не указали;</w:t>
      </w:r>
    </w:p>
    <w:p w:rsidR="00C97EC5" w:rsidP="00C97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А</w:t>
      </w:r>
      <w:r>
        <w:rPr>
          <w:sz w:val="28"/>
          <w:szCs w:val="28"/>
        </w:rPr>
        <w:t xml:space="preserve">. от 29.04.2024 г., который пояснил, что 29.04.2024 г. около 21 час. 15 мин. на 840 км. </w:t>
      </w:r>
      <w:r>
        <w:rPr>
          <w:sz w:val="28"/>
          <w:szCs w:val="28"/>
        </w:rPr>
        <w:t>управлял транспортным средством «Камаз» г/з В700НС86 в составе полуприцепа «Нефаз» г/з АС353586, двигался со стороны г.Нефтеюганска в сторону г.Ханты-Мансийска по автодороге</w:t>
      </w:r>
      <w:r w:rsidRPr="00773959">
        <w:rPr>
          <w:sz w:val="28"/>
          <w:szCs w:val="28"/>
        </w:rPr>
        <w:t xml:space="preserve"> Р-404 «Тюмень-Тобольск-Ханты-Мансийск»</w:t>
      </w:r>
      <w:r>
        <w:rPr>
          <w:sz w:val="28"/>
          <w:szCs w:val="28"/>
        </w:rPr>
        <w:t xml:space="preserve"> Нефтеюганского района. На 840 км. автодорог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 xml:space="preserve"> Р-404 </w:t>
      </w:r>
      <w:r>
        <w:rPr>
          <w:sz w:val="28"/>
          <w:szCs w:val="28"/>
        </w:rPr>
        <w:t xml:space="preserve">Нефтеюганского района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 xml:space="preserve"> его транспортное средство обогнало транспортное средство «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» г/з </w:t>
      </w:r>
      <w:r w:rsidR="0008681F">
        <w:rPr>
          <w:sz w:val="28"/>
          <w:szCs w:val="28"/>
        </w:rPr>
        <w:t>*</w:t>
      </w:r>
      <w:r w:rsidRPr="00C97EC5">
        <w:rPr>
          <w:sz w:val="28"/>
          <w:szCs w:val="28"/>
        </w:rPr>
        <w:t xml:space="preserve"> </w:t>
      </w:r>
      <w:r>
        <w:rPr>
          <w:sz w:val="28"/>
          <w:szCs w:val="28"/>
        </w:rPr>
        <w:t>с выездом на полосу дороги, предназначенную для движения встречных транспортных средств.</w:t>
      </w:r>
      <w:r>
        <w:rPr>
          <w:sz w:val="28"/>
          <w:szCs w:val="28"/>
        </w:rPr>
        <w:t xml:space="preserve"> Он двигался на ТС со скоростью 60 км/ч, указатели поворота не включал, к обочине не прижимался, двигался в прямом направлении, двигался на аварийке;</w:t>
      </w:r>
    </w:p>
    <w:p w:rsidR="00C97EC5" w:rsidP="00C97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EF4D2B">
        <w:rPr>
          <w:sz w:val="28"/>
          <w:szCs w:val="28"/>
        </w:rPr>
        <w:t>об обстоятельствах выявленного правонарушения;</w:t>
      </w:r>
    </w:p>
    <w:p w:rsidR="00EF4D2B" w:rsidP="00C97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водительско</w:t>
      </w:r>
      <w:r>
        <w:rPr>
          <w:sz w:val="28"/>
          <w:szCs w:val="28"/>
        </w:rPr>
        <w:t>го удостоверения Юсупова Ш.З. и свидетельства о регистрации транспортного средства «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» г/з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EF4D2B" w:rsidP="00C97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карточкой операции с водительским удостоверением Юсупова Ш.З.;</w:t>
      </w:r>
    </w:p>
    <w:p w:rsidR="00EF4D2B" w:rsidP="00C97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«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 xml:space="preserve">» г/з </w:t>
      </w:r>
      <w:r w:rsidR="0008681F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11093D" w:rsidP="001109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заверенной копией выписки из проекта организации дорожного движения, из которого следует, что на 840 км. </w:t>
      </w:r>
      <w:r w:rsidRPr="00773959">
        <w:rPr>
          <w:sz w:val="28"/>
          <w:szCs w:val="28"/>
        </w:rPr>
        <w:t>автодороги Р-404 «Тюмень-Тобольск-Ханты-Мансийск»</w:t>
      </w:r>
      <w:r>
        <w:rPr>
          <w:sz w:val="28"/>
          <w:szCs w:val="28"/>
        </w:rPr>
        <w:t xml:space="preserve"> Нефтеюганского района действует дорожный знак 3.20 «обгон запрещен» и дорожная разметка 1.1 «сплошная</w:t>
      </w:r>
      <w:r>
        <w:rPr>
          <w:sz w:val="28"/>
          <w:szCs w:val="28"/>
        </w:rPr>
        <w:t xml:space="preserve"> линия»;</w:t>
      </w:r>
    </w:p>
    <w:p w:rsidR="0011093D" w:rsidP="001109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постановления по делу об административном правонарушении от 15.02.2024 г., вступившим в законную силу 26.02.2024 г., которым Юсупов Ш.З. признан виновным в совершении правонарушения, </w:t>
      </w:r>
      <w:r>
        <w:rPr>
          <w:sz w:val="28"/>
          <w:szCs w:val="28"/>
        </w:rPr>
        <w:t xml:space="preserve">предусмотренного ч.4 ст.12.15 КоАП РФ и ему </w:t>
      </w:r>
      <w:r>
        <w:rPr>
          <w:sz w:val="28"/>
          <w:szCs w:val="28"/>
        </w:rPr>
        <w:t>назначено наказание в виде штрафа в размере 5000 руб.;</w:t>
      </w:r>
    </w:p>
    <w:p w:rsidR="0011093D" w:rsidP="001109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о платеже штрафа</w:t>
      </w:r>
      <w:r w:rsidR="009026C2">
        <w:rPr>
          <w:sz w:val="28"/>
          <w:szCs w:val="28"/>
        </w:rPr>
        <w:t>, согласно которой штраф по постановлению оплачен 19.02.2024 г.;</w:t>
      </w:r>
    </w:p>
    <w:p w:rsidR="006F4E70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11093D">
        <w:rPr>
          <w:sz w:val="28"/>
          <w:szCs w:val="28"/>
        </w:rPr>
        <w:t xml:space="preserve">Юсупов Ш.З. </w:t>
      </w:r>
      <w:r>
        <w:rPr>
          <w:sz w:val="28"/>
          <w:szCs w:val="28"/>
        </w:rPr>
        <w:t xml:space="preserve">привлекался к административной </w:t>
      </w:r>
      <w:r>
        <w:rPr>
          <w:sz w:val="28"/>
          <w:szCs w:val="28"/>
        </w:rPr>
        <w:t xml:space="preserve">ответственности по ст.12.15 ч.4 КоАП РФ (однократно), </w:t>
      </w:r>
      <w:r w:rsidR="009026C2">
        <w:rPr>
          <w:sz w:val="28"/>
          <w:szCs w:val="28"/>
        </w:rPr>
        <w:t xml:space="preserve">по ч.3 ст. 12.15 КоАП РФ однократно, по ч.1 ст.12.15 КоАП РФ однократно, </w:t>
      </w:r>
      <w:r w:rsidR="0011093D">
        <w:rPr>
          <w:sz w:val="28"/>
          <w:szCs w:val="28"/>
        </w:rPr>
        <w:t xml:space="preserve">за совершение однородных правонарушений, предусмотренных главой 12 КоАП РФ в течение года </w:t>
      </w:r>
      <w:r w:rsidR="009026C2">
        <w:rPr>
          <w:sz w:val="28"/>
          <w:szCs w:val="28"/>
        </w:rPr>
        <w:t>- многократно</w:t>
      </w:r>
      <w:r>
        <w:rPr>
          <w:sz w:val="28"/>
          <w:szCs w:val="28"/>
        </w:rPr>
        <w:t>;</w:t>
      </w:r>
    </w:p>
    <w:p w:rsidR="00D02155" w:rsidRPr="0098449E" w:rsidP="00795D6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</w:t>
      </w:r>
      <w:r w:rsidRPr="0098449E">
        <w:rPr>
          <w:sz w:val="28"/>
          <w:szCs w:val="28"/>
        </w:rPr>
        <w:t>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95D61" w:rsidP="00902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9026C2">
        <w:rPr>
          <w:sz w:val="28"/>
          <w:szCs w:val="28"/>
        </w:rPr>
        <w:t xml:space="preserve">Юсуповым Ш.З. вменяемого </w:t>
      </w:r>
      <w:r>
        <w:rPr>
          <w:sz w:val="28"/>
          <w:szCs w:val="28"/>
        </w:rPr>
        <w:t>правонарушения установлен совокупностью исследованных доказательств по делу.</w:t>
      </w:r>
    </w:p>
    <w:p w:rsidR="00EF17FA" w:rsidP="00EF17FA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</w:t>
      </w:r>
      <w:r w:rsidRPr="00EF17FA">
        <w:rPr>
          <w:sz w:val="28"/>
          <w:szCs w:val="28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</w:t>
      </w:r>
      <w:r w:rsidRPr="00EF17FA">
        <w:rPr>
          <w:sz w:val="28"/>
          <w:szCs w:val="28"/>
        </w:rPr>
        <w:t xml:space="preserve">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 w:rsid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C406CE" w:rsidP="00902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постановление</w:t>
      </w:r>
      <w:r w:rsidRPr="00795D61">
        <w:rPr>
          <w:sz w:val="28"/>
          <w:szCs w:val="28"/>
        </w:rPr>
        <w:t xml:space="preserve"> </w:t>
      </w:r>
      <w:r w:rsidR="009026C2">
        <w:rPr>
          <w:sz w:val="28"/>
          <w:szCs w:val="28"/>
        </w:rPr>
        <w:t xml:space="preserve">по делу об административном правонарушении от 15.02.2024 г., которым Юсупов Ш.З. признан виновным в совершении правонарушения, предусмотренного ч.4 ст.12.15 КоАП РФ, вступило в законную силу 26.02.2024 г., а штраф по постановлению оплачен 19.02.2024 г., </w:t>
      </w:r>
      <w:r>
        <w:rPr>
          <w:sz w:val="28"/>
          <w:szCs w:val="28"/>
        </w:rPr>
        <w:t xml:space="preserve">в силу ст. </w:t>
      </w:r>
      <w:r w:rsidRPr="00EF17FA">
        <w:rPr>
          <w:sz w:val="28"/>
          <w:szCs w:val="28"/>
        </w:rPr>
        <w:t xml:space="preserve">4.6. </w:t>
      </w:r>
      <w:r w:rsidR="009026C2">
        <w:rPr>
          <w:sz w:val="28"/>
          <w:szCs w:val="28"/>
        </w:rPr>
        <w:t>КоАП РФ до 19.02.2025</w:t>
      </w:r>
      <w:r>
        <w:rPr>
          <w:sz w:val="28"/>
          <w:szCs w:val="28"/>
        </w:rPr>
        <w:t xml:space="preserve"> г. </w:t>
      </w:r>
      <w:r w:rsidR="009026C2">
        <w:rPr>
          <w:sz w:val="28"/>
          <w:szCs w:val="28"/>
        </w:rPr>
        <w:t xml:space="preserve">Юсупов Ш.З. </w:t>
      </w:r>
      <w:r>
        <w:rPr>
          <w:sz w:val="28"/>
          <w:szCs w:val="28"/>
        </w:rPr>
        <w:t xml:space="preserve">является лицом,  привлеченным к административной ответственности по ч.4 ст.12.15 КоАП РФ. </w:t>
      </w:r>
    </w:p>
    <w:p w:rsidR="00795D61" w:rsidP="0079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</w:t>
      </w:r>
      <w:r>
        <w:rPr>
          <w:sz w:val="28"/>
          <w:szCs w:val="28"/>
        </w:rPr>
        <w:t xml:space="preserve">вторное правонарушение, предусмотренное ч.4 ст.12.15 КоАП РФ, совершено </w:t>
      </w:r>
      <w:r w:rsidR="009026C2">
        <w:rPr>
          <w:sz w:val="28"/>
          <w:szCs w:val="28"/>
        </w:rPr>
        <w:t>Юсуповым Ш.З. 29.04</w:t>
      </w:r>
      <w:r>
        <w:rPr>
          <w:sz w:val="28"/>
          <w:szCs w:val="28"/>
        </w:rPr>
        <w:t xml:space="preserve">.2024 г., в срок, </w:t>
      </w:r>
      <w:r w:rsidR="00DD4D64">
        <w:rPr>
          <w:sz w:val="28"/>
          <w:szCs w:val="28"/>
        </w:rPr>
        <w:t>когда он считал</w:t>
      </w:r>
      <w:r>
        <w:rPr>
          <w:sz w:val="28"/>
          <w:szCs w:val="28"/>
        </w:rPr>
        <w:t>ся лицом, привлеченным к административной ответственности по ч.4 ст.12.15 КоАП РФ.</w:t>
      </w:r>
    </w:p>
    <w:p w:rsidR="00D02155" w:rsidP="000E1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9026C2">
        <w:rPr>
          <w:sz w:val="28"/>
          <w:szCs w:val="28"/>
        </w:rPr>
        <w:t xml:space="preserve">Юсупова Ш.З.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</w:t>
      </w:r>
      <w:r w:rsidRPr="0098449E">
        <w:rPr>
          <w:sz w:val="28"/>
          <w:szCs w:val="28"/>
        </w:rPr>
        <w:t>ных правонарушениях.</w:t>
      </w:r>
    </w:p>
    <w:p w:rsidR="00773959" w:rsidP="00E4660E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Совершение правонарушения, предусмотренного </w:t>
      </w:r>
      <w:r w:rsidR="0052576E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</w:t>
      </w:r>
      <w:r>
        <w:rPr>
          <w:sz w:val="28"/>
          <w:szCs w:val="28"/>
        </w:rPr>
        <w:t xml:space="preserve">КоАП РФ </w:t>
      </w:r>
      <w:r w:rsidRPr="00773959">
        <w:rPr>
          <w:sz w:val="28"/>
          <w:szCs w:val="28"/>
        </w:rPr>
        <w:t xml:space="preserve">влечет лишение права управления транспортными средствами на срок один год, </w:t>
      </w:r>
      <w:r w:rsidRPr="00773959">
        <w:rPr>
          <w:sz w:val="28"/>
          <w:szCs w:val="28"/>
        </w:rPr>
        <w:t>а в случае фиксации административного правонарушения работающими в автоматическом режиме спец</w:t>
      </w:r>
      <w:r w:rsidRPr="00773959">
        <w:rPr>
          <w:sz w:val="28"/>
          <w:szCs w:val="28"/>
        </w:rPr>
        <w:t>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  <w:r>
        <w:rPr>
          <w:sz w:val="28"/>
          <w:szCs w:val="28"/>
        </w:rPr>
        <w:t xml:space="preserve"> </w:t>
      </w:r>
    </w:p>
    <w:p w:rsidR="00773959" w:rsidRPr="0098449E" w:rsidP="009F755A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что санкцией ч. 5 ст. 12.15 КоАП РФ </w:t>
      </w:r>
      <w:r w:rsidRPr="0098449E">
        <w:rPr>
          <w:sz w:val="28"/>
          <w:szCs w:val="28"/>
        </w:rPr>
        <w:t xml:space="preserve">вид наказания избирается исходя из способа фиксации административного правонарушения, суд не находит оснований для назначения </w:t>
      </w:r>
      <w:r w:rsidR="009F755A">
        <w:rPr>
          <w:sz w:val="28"/>
          <w:szCs w:val="28"/>
        </w:rPr>
        <w:t xml:space="preserve">Юсупову Ш.З.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было зафиксирова</w:t>
      </w:r>
      <w:r w:rsidRPr="0098449E">
        <w:rPr>
          <w:sz w:val="28"/>
          <w:szCs w:val="28"/>
        </w:rPr>
        <w:t>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9F755A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="00C406CE">
        <w:rPr>
          <w:sz w:val="28"/>
          <w:szCs w:val="28"/>
        </w:rPr>
        <w:t>административну</w:t>
      </w:r>
      <w:r>
        <w:rPr>
          <w:sz w:val="28"/>
          <w:szCs w:val="28"/>
        </w:rPr>
        <w:t>ю ответственность обстоятельств, предусмотренных</w:t>
      </w:r>
      <w:r w:rsidR="00C406CE">
        <w:rPr>
          <w:sz w:val="28"/>
          <w:szCs w:val="28"/>
        </w:rPr>
        <w:t xml:space="preserve"> </w:t>
      </w:r>
      <w:r>
        <w:rPr>
          <w:sz w:val="28"/>
          <w:szCs w:val="28"/>
        </w:rPr>
        <w:t>ст.4.2</w:t>
      </w:r>
      <w:r>
        <w:rPr>
          <w:sz w:val="28"/>
          <w:szCs w:val="28"/>
        </w:rPr>
        <w:t xml:space="preserve"> КоАП РФ, не установлено.</w:t>
      </w:r>
    </w:p>
    <w:p w:rsidR="009F755A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046">
        <w:rPr>
          <w:sz w:val="28"/>
          <w:szCs w:val="28"/>
        </w:rPr>
        <w:t xml:space="preserve">В качестве отягчающего обстоятельства </w:t>
      </w:r>
      <w:r w:rsidR="00F22204">
        <w:rPr>
          <w:sz w:val="28"/>
          <w:szCs w:val="28"/>
        </w:rPr>
        <w:t>на основании ст.4.3 КоАП РФ учитывается повторн</w:t>
      </w:r>
      <w:r w:rsidR="00017046">
        <w:rPr>
          <w:sz w:val="28"/>
          <w:szCs w:val="28"/>
        </w:rPr>
        <w:t xml:space="preserve">ое совершение в течение </w:t>
      </w:r>
      <w:r w:rsidR="000E1C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правонарушений, предусмотренных ст.12.15 ч.1, 12.15 ч.3 КоАП РФ и однородных</w:t>
      </w:r>
      <w:r w:rsidR="00017046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ых правонарушений. </w:t>
      </w:r>
      <w:r w:rsidR="000E1C02">
        <w:rPr>
          <w:sz w:val="28"/>
          <w:szCs w:val="28"/>
        </w:rPr>
        <w:t xml:space="preserve"> </w:t>
      </w:r>
    </w:p>
    <w:p w:rsidR="00770467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</w:t>
      </w:r>
      <w:r w:rsidR="009F755A">
        <w:rPr>
          <w:sz w:val="28"/>
          <w:szCs w:val="28"/>
        </w:rPr>
        <w:t xml:space="preserve">Юсупову Ш.З. </w:t>
      </w:r>
      <w:r>
        <w:rPr>
          <w:sz w:val="28"/>
          <w:szCs w:val="28"/>
        </w:rPr>
        <w:t xml:space="preserve">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770467" w:rsidP="00F2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судьей учитывается характер, обстоятельства </w:t>
      </w:r>
      <w:r w:rsidR="00773959"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 xml:space="preserve">и степень общественной опасности правонарушения, данные о личности виновного, </w:t>
      </w:r>
      <w:r w:rsidR="009F755A">
        <w:rPr>
          <w:sz w:val="28"/>
          <w:szCs w:val="28"/>
        </w:rPr>
        <w:t>отягчающее наказание обстоятельство</w:t>
      </w:r>
      <w:r w:rsidR="00F22204">
        <w:rPr>
          <w:sz w:val="28"/>
          <w:szCs w:val="28"/>
        </w:rPr>
        <w:t xml:space="preserve">, </w:t>
      </w:r>
      <w:r>
        <w:rPr>
          <w:sz w:val="28"/>
          <w:szCs w:val="28"/>
        </w:rPr>
        <w:t>и назначается наказание в виде лишения права управления транс</w:t>
      </w:r>
      <w:r>
        <w:rPr>
          <w:sz w:val="28"/>
          <w:szCs w:val="28"/>
        </w:rPr>
        <w:t>портными средствами в соответствии с санкцией ч.5 ст.12.15 КоАП РФ.</w:t>
      </w:r>
    </w:p>
    <w:p w:rsidR="00D02155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 w:rsidR="00E44936"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770467" w:rsidP="00D02155">
      <w:pPr>
        <w:pStyle w:val="NoSpacing"/>
        <w:jc w:val="center"/>
        <w:rPr>
          <w:b/>
          <w:sz w:val="24"/>
          <w:szCs w:val="24"/>
        </w:rPr>
      </w:pPr>
    </w:p>
    <w:p w:rsidR="00D02155" w:rsidP="00D0215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770467" w:rsidP="00D02155">
      <w:pPr>
        <w:pStyle w:val="NoSpacing"/>
        <w:ind w:firstLine="708"/>
        <w:jc w:val="both"/>
        <w:rPr>
          <w:sz w:val="24"/>
          <w:szCs w:val="24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9F755A">
        <w:rPr>
          <w:b/>
          <w:sz w:val="28"/>
          <w:szCs w:val="28"/>
        </w:rPr>
        <w:t>Юсупова Шамиля Зайналбековича</w:t>
      </w:r>
      <w:r w:rsidRPr="00770467" w:rsidR="009F755A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>в</w:t>
      </w:r>
      <w:r w:rsidRPr="00770467">
        <w:rPr>
          <w:sz w:val="28"/>
          <w:szCs w:val="28"/>
        </w:rPr>
        <w:t xml:space="preserve">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течение трех </w:t>
      </w:r>
      <w:r w:rsidRPr="00770467">
        <w:rPr>
          <w:sz w:val="28"/>
          <w:szCs w:val="28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 w:rsidRPr="00770467">
        <w:rPr>
          <w:sz w:val="28"/>
          <w:szCs w:val="28"/>
        </w:rPr>
        <w:t>д административного наказания</w:t>
      </w:r>
      <w:r w:rsidR="0045541C">
        <w:rPr>
          <w:sz w:val="28"/>
          <w:szCs w:val="28"/>
        </w:rPr>
        <w:t xml:space="preserve"> (ГИБДД</w:t>
      </w:r>
      <w:r w:rsidR="00E4660E">
        <w:rPr>
          <w:sz w:val="28"/>
          <w:szCs w:val="28"/>
        </w:rPr>
        <w:t xml:space="preserve"> по г.Нефтеюганску и Нефтеюганскому району</w:t>
      </w:r>
      <w:r w:rsidR="0045541C"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</w:t>
      </w:r>
      <w:r w:rsidRPr="00770467">
        <w:rPr>
          <w:sz w:val="28"/>
          <w:szCs w:val="28"/>
        </w:rPr>
        <w:t xml:space="preserve">удостоверения срок лишения специального права прерывается. Течение срока лишения специального права начинается со дня сдачи лицом либо </w:t>
      </w:r>
      <w:r w:rsidRPr="00770467">
        <w:rPr>
          <w:sz w:val="28"/>
          <w:szCs w:val="28"/>
        </w:rPr>
        <w:t xml:space="preserve">изъятия у него водительского удостоверения, а равно получения органом, исполняющим этот вид административного наказания, </w:t>
      </w:r>
      <w:r w:rsidRPr="00770467">
        <w:rPr>
          <w:sz w:val="28"/>
          <w:szCs w:val="28"/>
        </w:rPr>
        <w:t>заявления лица об утрате указанных документов.</w:t>
      </w:r>
    </w:p>
    <w:p w:rsidR="0045541C" w:rsidP="00770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 w:rsidR="00D02155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="00421602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45541C" w:rsidP="00770467">
      <w:pPr>
        <w:ind w:firstLine="567"/>
        <w:jc w:val="both"/>
        <w:rPr>
          <w:sz w:val="28"/>
          <w:szCs w:val="28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               </w:t>
      </w:r>
    </w:p>
    <w:p w:rsidR="00D02155" w:rsidRPr="00770467" w:rsidP="000868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2155" w:rsidRPr="0077046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                   </w:t>
      </w:r>
      <w:r w:rsidRPr="00770467">
        <w:rPr>
          <w:sz w:val="28"/>
          <w:szCs w:val="28"/>
        </w:rPr>
        <w:t xml:space="preserve">      Е.В. Кеся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E44936">
      <w:headerReference w:type="default" r:id="rId6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E449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1F">
          <w:rPr>
            <w:noProof/>
          </w:rPr>
          <w:t>5</w:t>
        </w:r>
        <w:r>
          <w:fldChar w:fldCharType="end"/>
        </w:r>
      </w:p>
    </w:sdtContent>
  </w:sdt>
  <w:p w:rsidR="00E44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3A1D"/>
    <w:rsid w:val="00017046"/>
    <w:rsid w:val="00032FD3"/>
    <w:rsid w:val="0008681F"/>
    <w:rsid w:val="000C749A"/>
    <w:rsid w:val="000E0A25"/>
    <w:rsid w:val="000E1C02"/>
    <w:rsid w:val="000E4B29"/>
    <w:rsid w:val="000F7A26"/>
    <w:rsid w:val="0011093D"/>
    <w:rsid w:val="00137A8C"/>
    <w:rsid w:val="00140068"/>
    <w:rsid w:val="0014600F"/>
    <w:rsid w:val="00170232"/>
    <w:rsid w:val="00171C35"/>
    <w:rsid w:val="001867D1"/>
    <w:rsid w:val="00196784"/>
    <w:rsid w:val="002432C0"/>
    <w:rsid w:val="00270C8F"/>
    <w:rsid w:val="002A648D"/>
    <w:rsid w:val="002B358A"/>
    <w:rsid w:val="002C2F3D"/>
    <w:rsid w:val="003036D7"/>
    <w:rsid w:val="0033040B"/>
    <w:rsid w:val="00376F24"/>
    <w:rsid w:val="00385743"/>
    <w:rsid w:val="00421602"/>
    <w:rsid w:val="0045541C"/>
    <w:rsid w:val="004D0317"/>
    <w:rsid w:val="004D78A9"/>
    <w:rsid w:val="005176E4"/>
    <w:rsid w:val="0052576E"/>
    <w:rsid w:val="00541051"/>
    <w:rsid w:val="00551445"/>
    <w:rsid w:val="005B7812"/>
    <w:rsid w:val="005B7F06"/>
    <w:rsid w:val="005F46AF"/>
    <w:rsid w:val="006753F3"/>
    <w:rsid w:val="00680D28"/>
    <w:rsid w:val="006F4E70"/>
    <w:rsid w:val="0071426D"/>
    <w:rsid w:val="00735AF4"/>
    <w:rsid w:val="007567DE"/>
    <w:rsid w:val="00770467"/>
    <w:rsid w:val="00773959"/>
    <w:rsid w:val="00795D61"/>
    <w:rsid w:val="007A5DD9"/>
    <w:rsid w:val="007E181B"/>
    <w:rsid w:val="00814419"/>
    <w:rsid w:val="00865B40"/>
    <w:rsid w:val="008A48B2"/>
    <w:rsid w:val="00900D9B"/>
    <w:rsid w:val="009026C2"/>
    <w:rsid w:val="00917CA6"/>
    <w:rsid w:val="0092500B"/>
    <w:rsid w:val="00952C72"/>
    <w:rsid w:val="00966785"/>
    <w:rsid w:val="0098449E"/>
    <w:rsid w:val="009C145D"/>
    <w:rsid w:val="009F755A"/>
    <w:rsid w:val="00A75B80"/>
    <w:rsid w:val="00A771B4"/>
    <w:rsid w:val="00A92F02"/>
    <w:rsid w:val="00A953A9"/>
    <w:rsid w:val="00AB68F6"/>
    <w:rsid w:val="00AE0908"/>
    <w:rsid w:val="00AE2E71"/>
    <w:rsid w:val="00AE557B"/>
    <w:rsid w:val="00BB0566"/>
    <w:rsid w:val="00BD1C0D"/>
    <w:rsid w:val="00BF570D"/>
    <w:rsid w:val="00C01A1F"/>
    <w:rsid w:val="00C406CE"/>
    <w:rsid w:val="00C97EC5"/>
    <w:rsid w:val="00CB64AB"/>
    <w:rsid w:val="00CC6206"/>
    <w:rsid w:val="00CF35FF"/>
    <w:rsid w:val="00CF5DAD"/>
    <w:rsid w:val="00D02155"/>
    <w:rsid w:val="00D3611B"/>
    <w:rsid w:val="00D674FD"/>
    <w:rsid w:val="00D75505"/>
    <w:rsid w:val="00D879A8"/>
    <w:rsid w:val="00DD43F4"/>
    <w:rsid w:val="00DD4D64"/>
    <w:rsid w:val="00E339A6"/>
    <w:rsid w:val="00E43D61"/>
    <w:rsid w:val="00E44936"/>
    <w:rsid w:val="00E44D67"/>
    <w:rsid w:val="00E4660E"/>
    <w:rsid w:val="00EA1F5B"/>
    <w:rsid w:val="00EC640D"/>
    <w:rsid w:val="00ED0D92"/>
    <w:rsid w:val="00ED2C30"/>
    <w:rsid w:val="00EF17FA"/>
    <w:rsid w:val="00EF4D2B"/>
    <w:rsid w:val="00F140E8"/>
    <w:rsid w:val="00F22204"/>
    <w:rsid w:val="00F26F67"/>
    <w:rsid w:val="00F32792"/>
    <w:rsid w:val="00F3401C"/>
    <w:rsid w:val="00F45F78"/>
    <w:rsid w:val="00F55F5E"/>
    <w:rsid w:val="00F607EE"/>
    <w:rsid w:val="00FC636B"/>
    <w:rsid w:val="00FE6CB2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0847-F6C2-44DD-877C-C07F0186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